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239" w:rsidRDefault="008C087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61C17CC3">
            <wp:simplePos x="0" y="0"/>
            <wp:positionH relativeFrom="column">
              <wp:posOffset>1685925</wp:posOffset>
            </wp:positionH>
            <wp:positionV relativeFrom="paragraph">
              <wp:posOffset>-859155</wp:posOffset>
            </wp:positionV>
            <wp:extent cx="2627630" cy="1522095"/>
            <wp:effectExtent l="0" t="0" r="1270" b="1905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310CC15-690C-4B10-BD4C-F9861062F1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310CC15-690C-4B10-BD4C-F9861062F1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7F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FF904C" wp14:editId="314FA73A">
                <wp:simplePos x="0" y="0"/>
                <wp:positionH relativeFrom="column">
                  <wp:posOffset>57150</wp:posOffset>
                </wp:positionH>
                <wp:positionV relativeFrom="paragraph">
                  <wp:posOffset>2209800</wp:posOffset>
                </wp:positionV>
                <wp:extent cx="6105525" cy="1404620"/>
                <wp:effectExtent l="0" t="0" r="28575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7F8" w:rsidRPr="008E37F8" w:rsidRDefault="008E37F8" w:rsidP="008E37F8">
                            <w:pPr>
                              <w:ind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 xml:space="preserve">                      </w:t>
                            </w:r>
                            <w:r w:rsidRPr="008E37F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2"/>
                                <w:szCs w:val="52"/>
                                <w:cs/>
                              </w:rPr>
                              <w:t>ข่าวประชาสัมพันธ์</w:t>
                            </w:r>
                          </w:p>
                          <w:p w:rsidR="00676B61" w:rsidRPr="00676B61" w:rsidRDefault="00676B61" w:rsidP="00676B61">
                            <w:pPr>
                              <w:tabs>
                                <w:tab w:val="left" w:pos="1440"/>
                              </w:tabs>
                              <w:spacing w:after="120" w:line="240" w:lineRule="auto"/>
                              <w:ind w:right="58" w:firstLine="144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กรมศุลกากรมี</w:t>
                            </w:r>
                            <w:r w:rsidRPr="00676B61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นโยบาย/มาตรการภาษีศุลกากรเชิงรุก</w:t>
                            </w: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เพื่อเป็นการสร้างเสริมเศษฐกิจของประเทศ การจัดเก็บภาษี การส่งเสริมเศษฐกิจด้วยมาตรการทางภาษี และรวมไปถึงด้านการป้องกันปราบปรามการกระทำความผิดกฎหมายศุลกากรและกฎหมายอื่นที่เกี่ยวข้อง </w:t>
                            </w:r>
                          </w:p>
                          <w:p w:rsidR="00676B61" w:rsidRPr="00676B61" w:rsidRDefault="00676B61" w:rsidP="00676B61">
                            <w:pPr>
                              <w:tabs>
                                <w:tab w:val="left" w:pos="1440"/>
                              </w:tabs>
                              <w:spacing w:after="120"/>
                              <w:ind w:firstLine="720"/>
                              <w:jc w:val="thaiDistribute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76B61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676B61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ปัจจุบันสินค้าประเภทบุหรี่ไฟฟ้าและน้ำยาบุหรี่ไฟฟ้าถือเป็นสินค้าต้องห้ามนำเข้ามาในราชอาณาจักร แต่จากการตรวจสอบของเจ้าหน้าที่ศุลกากรพบมีการลักลอบนำเข้าและจำหน่ายในพื้นที่จังหวัดปัตตานี ด่านศุลกากรปัตตานีจึงได้มีการกวดขันจับกุม </w:t>
                            </w:r>
                            <w:r w:rsidRPr="00676B61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ดังนั้น</w:t>
                            </w:r>
                            <w:r w:rsidRPr="00676B61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76B61"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  <w:cs/>
                              </w:rPr>
                              <w:t>เพื่อเป็นการ</w:t>
                            </w:r>
                            <w:r w:rsidRPr="00676B61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ป้องกันการกระทำความผิดกฎหมายศุลกากรและกฎหมายอื่นที่เกี่ยวข้อง นอกเหนือจากกวดขันจับกุมผู้กระทำผิดแล้ว ด่านศุลกากรปัตตานีมีเป้าหมายในการสร้างเครือข่ายมวลชนสัมพันธ์ให้ประชาชนมีส่วนร่วมในการป้องกันปราบปราบการลักลอบนำเข้าสินค้าที่มิได้เสียภาษีศุลกากรหรือสินค้าต้องห้ามต้องกำกัด เพื่อเป็นการปกป้องสังคมจากสินค้าอันตราย</w:t>
                            </w:r>
                          </w:p>
                          <w:p w:rsidR="008E37F8" w:rsidRPr="007E0730" w:rsidRDefault="00676B61" w:rsidP="00676B61">
                            <w:pPr>
                              <w:tabs>
                                <w:tab w:val="left" w:pos="1440"/>
                              </w:tabs>
                              <w:spacing w:after="0" w:line="240" w:lineRule="auto"/>
                              <w:ind w:right="60" w:firstLine="1440"/>
                              <w:jc w:val="thaiDistribute"/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lang w:eastAsia="zh-CN"/>
                              </w:rPr>
                            </w:pPr>
                            <w:r w:rsidRPr="00676B61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ดังนั้น เพื่อ</w:t>
                            </w: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เป็นการปราบปรามและป้องปรามผู้กระทำผิดกฎหมายศุลกากรและกฎหมายอื่นที่เกี่ยวข้อง และเพื่อปกป้องสังคมจากสินค้าอันตราย </w:t>
                            </w:r>
                            <w:r w:rsidRPr="00676B61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กรมศุลกากร</w:t>
                            </w: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โดยด่านศุลกากรปัตตานี </w:t>
                            </w:r>
                            <w:r w:rsidRPr="00676B61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จึง</w:t>
                            </w: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ขอ</w:t>
                            </w:r>
                            <w:r w:rsidRPr="00676B61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เชิญชวนภาคประชาชนเข้ามามีส่วนร่วมในการป้องกันการลักลอบ</w:t>
                            </w: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นำสินค้าบุหรี่ไฟฟ้า น้ำยาบุหรี่ไฟฟ้า รวมถึงอุปกรณ์ที่เกี่ยวข้อง ร่วมเป็นหูเป็นตาสอดส่องดูแล โดยหากพบเห็นการกระทำความผิดสามารถแจ้งข้อมูลการกระทำความผิดได้ที่ด่านศุลกากรปัตตานี หรือที่หมายเลขโทรศัพท์  </w:t>
                            </w:r>
                            <w:r w:rsidRPr="00676B61">
                              <w:rPr>
                                <w:rFonts w:ascii="TH SarabunIT๙" w:eastAsia="Cordia New" w:hAnsi="TH SarabunIT๙" w:cs="TH SarabunIT๙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>0 7346 0203</w:t>
                            </w:r>
                            <w:r w:rsidRPr="00676B61">
                              <w:rPr>
                                <w:rFonts w:ascii="TH SarabunIT๙" w:eastAsia="Cordia New" w:hAnsi="TH SarabunIT๙" w:cs="TH SarabunIT๙" w:hint="cs"/>
                                <w:sz w:val="32"/>
                                <w:szCs w:val="32"/>
                                <w:cs/>
                                <w:lang w:eastAsia="zh-CN"/>
                              </w:rPr>
                              <w:t xml:space="preserve"> ทุกวันในเวลาราชการ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FF90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174pt;width:480.7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">
                <v:textbox style="mso-fit-shape-to-text:t">
                  <w:txbxContent>
                    <w:p w:rsidR="008E37F8" w:rsidRPr="008E37F8" w:rsidRDefault="008E37F8" w:rsidP="008E37F8">
                      <w:pPr>
                        <w:ind w:firstLine="720"/>
                        <w:rPr>
                          <w:rFonts w:ascii="TH SarabunPSK" w:hAnsi="TH SarabunPSK" w:cs="TH SarabunPSK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 xml:space="preserve">                      </w:t>
                      </w:r>
                      <w:r w:rsidRPr="008E37F8">
                        <w:rPr>
                          <w:rFonts w:ascii="TH SarabunPSK" w:hAnsi="TH SarabunPSK" w:cs="TH SarabunPSK" w:hint="cs"/>
                          <w:b/>
                          <w:bCs/>
                          <w:sz w:val="52"/>
                          <w:szCs w:val="52"/>
                          <w:cs/>
                        </w:rPr>
                        <w:t>ข่าวประชาสัมพันธ์</w:t>
                      </w:r>
                    </w:p>
                    <w:p w:rsidR="00676B61" w:rsidRPr="00676B61" w:rsidRDefault="00676B61" w:rsidP="00676B61">
                      <w:pPr>
                        <w:tabs>
                          <w:tab w:val="left" w:pos="1440"/>
                        </w:tabs>
                        <w:spacing w:after="120" w:line="240" w:lineRule="auto"/>
                        <w:ind w:right="58" w:firstLine="144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กรมศุลกากรมี</w:t>
                      </w:r>
                      <w:r w:rsidRPr="00676B61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นโยบาย/มาตรการภาษีศุลกากรเชิงรุก</w:t>
                      </w: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เพื่อเป็นการสร้างเสริมเศษฐกิจของประเทศ การจัดเก็บภาษี การส่งเสริมเศษฐกิจด้วยมาตรการทางภาษี และรวมไปถึงด้านการป้องกันปราบปรามการกระทำความผิดกฎหมายศุลกากรและกฎหมายอื่นที่เกี่ยวข้อง </w:t>
                      </w:r>
                    </w:p>
                    <w:p w:rsidR="00676B61" w:rsidRPr="00676B61" w:rsidRDefault="00676B61" w:rsidP="00676B61">
                      <w:pPr>
                        <w:tabs>
                          <w:tab w:val="left" w:pos="1440"/>
                        </w:tabs>
                        <w:spacing w:after="120"/>
                        <w:ind w:firstLine="720"/>
                        <w:jc w:val="thaiDistribute"/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</w:rPr>
                      </w:pPr>
                      <w:r w:rsidRPr="00676B61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676B61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ปัจจุบันสินค้าประเภทบุหรี่ไฟฟ้าและน้ำยาบุหรี่ไฟฟ้าถือเป็นสินค้าต้องห้ามนำเข้ามาในราชอาณาจักร แต่จากการตรวจสอบของเจ้าหน้าที่ศุลกากรพบมีการลักลอบนำเข้าและจำหน่ายในพื้นที่จังหวัดปัตตานี ด่านศุลกากรปัตตานีจึงได้มีการกวดขันจับกุม </w:t>
                      </w:r>
                      <w:r w:rsidRPr="00676B61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>ดังนั้น</w:t>
                      </w:r>
                      <w:r w:rsidRPr="00676B61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76B61"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  <w:cs/>
                        </w:rPr>
                        <w:t>เพื่อเป็นการ</w:t>
                      </w:r>
                      <w:r w:rsidRPr="00676B61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ป้องกันการกระทำความผิดกฎหมายศุลกากรและกฎหมายอื่นที่เกี่ยวข้อง นอกเหนือจากกวดขันจับกุมผู้กระทำผิดแล้ว ด่านศุลกากรปัตตานีมีเป้าหมายในการสร้างเครือข่ายมวลชนสัมพันธ์ให้ประชาชนมีส่วนร่วมในการป้องกันปราบปราบการลักลอบนำเข้าสินค้าที่มิได้เสียภาษีศุลกากรหรือสินค้าต้องห้ามต้องกำกัด เพื่อเป็นการปกป้องสังคมจากสินค้าอันตราย</w:t>
                      </w:r>
                    </w:p>
                    <w:p w:rsidR="008E37F8" w:rsidRPr="007E0730" w:rsidRDefault="00676B61" w:rsidP="00676B61">
                      <w:pPr>
                        <w:tabs>
                          <w:tab w:val="left" w:pos="1440"/>
                        </w:tabs>
                        <w:spacing w:after="0" w:line="240" w:lineRule="auto"/>
                        <w:ind w:right="60" w:firstLine="1440"/>
                        <w:jc w:val="thaiDistribute"/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lang w:eastAsia="zh-CN"/>
                        </w:rPr>
                      </w:pPr>
                      <w:r w:rsidRPr="00676B61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ดังนั้น เพื่อ</w:t>
                      </w: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เป็นการปราบปรามและป้องปรามผู้กระทำผิดกฎหมายศุลกากรและกฎหมายอื่นที่เกี่ยวข้อง และเพื่อปกป้องสังคมจากสินค้าอันตราย </w:t>
                      </w:r>
                      <w:r w:rsidRPr="00676B61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กรมศุลกากร</w:t>
                      </w: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โดยด่านศุลกากรปัตตานี </w:t>
                      </w:r>
                      <w:r w:rsidRPr="00676B61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จึง</w:t>
                      </w: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>ขอ</w:t>
                      </w:r>
                      <w:r w:rsidRPr="00676B61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เชิญชวนภาคประชาชนเข้ามามีส่วนร่วมในการป้องกันการลักลอบ</w:t>
                      </w: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นำสินค้าบุหรี่ไฟฟ้า น้ำยาบุหรี่ไฟฟ้า รวมถึงอุปกรณ์ที่เกี่ยวข้อง ร่วมเป็นหูเป็นตาสอดส่องดูแล โดยหากพบเห็นการกระทำความผิดสามารถแจ้งข้อมูลการกระทำความผิดได้ที่ด่านศุลกากรปัตตานี หรือที่หมายเลขโทรศัพท์  </w:t>
                      </w:r>
                      <w:r w:rsidRPr="00676B61">
                        <w:rPr>
                          <w:rFonts w:ascii="TH SarabunIT๙" w:eastAsia="Cordia New" w:hAnsi="TH SarabunIT๙" w:cs="TH SarabunIT๙"/>
                          <w:sz w:val="32"/>
                          <w:szCs w:val="32"/>
                          <w:cs/>
                          <w:lang w:eastAsia="zh-CN"/>
                        </w:rPr>
                        <w:t>0 7346 0203</w:t>
                      </w:r>
                      <w:r w:rsidRPr="00676B61">
                        <w:rPr>
                          <w:rFonts w:ascii="TH SarabunIT๙" w:eastAsia="Cordia New" w:hAnsi="TH SarabunIT๙" w:cs="TH SarabunIT๙" w:hint="cs"/>
                          <w:sz w:val="32"/>
                          <w:szCs w:val="32"/>
                          <w:cs/>
                          <w:lang w:eastAsia="zh-CN"/>
                        </w:rPr>
                        <w:t xml:space="preserve"> ทุกวันในเวลาราชการ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37F8">
        <w:rPr>
          <w:noProof/>
        </w:rPr>
        <w:drawing>
          <wp:inline distT="0" distB="0" distL="0" distR="0" wp14:anchorId="461DC5DA" wp14:editId="7F3C0E04">
            <wp:extent cx="6162675" cy="1933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8E37F8" w:rsidRDefault="008E37F8"/>
    <w:p w:rsidR="00467DF3" w:rsidRDefault="00467DF3"/>
    <w:p w:rsidR="00467DF3" w:rsidRDefault="00467DF3"/>
    <w:p w:rsidR="00467DF3" w:rsidRDefault="00467DF3"/>
    <w:p w:rsidR="00467DF3" w:rsidRDefault="00467DF3">
      <w:pPr>
        <w:rPr>
          <w:cs/>
        </w:rPr>
        <w:sectPr w:rsidR="00467DF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67DF3" w:rsidRDefault="00467DF3"/>
    <w:sectPr w:rsidR="00467DF3" w:rsidSect="00467D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7B"/>
    <w:rsid w:val="00141239"/>
    <w:rsid w:val="001A6A7B"/>
    <w:rsid w:val="003D2CAF"/>
    <w:rsid w:val="0042049B"/>
    <w:rsid w:val="00467DF3"/>
    <w:rsid w:val="00506465"/>
    <w:rsid w:val="005E5368"/>
    <w:rsid w:val="00676B61"/>
    <w:rsid w:val="007E0730"/>
    <w:rsid w:val="008C0875"/>
    <w:rsid w:val="008E37F8"/>
    <w:rsid w:val="00A877BF"/>
    <w:rsid w:val="00B0302E"/>
    <w:rsid w:val="00B921A8"/>
    <w:rsid w:val="00BD10C2"/>
    <w:rsid w:val="00BD5176"/>
    <w:rsid w:val="00CC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EB90B-F2F7-48AF-B8F1-155342A46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POOWADOL SRIPA</dc:creator>
  <cp:keywords/>
  <dc:description/>
  <cp:lastModifiedBy>Narisara Buaplang</cp:lastModifiedBy>
  <cp:revision>2</cp:revision>
  <dcterms:created xsi:type="dcterms:W3CDTF">2022-07-26T07:13:00Z</dcterms:created>
  <dcterms:modified xsi:type="dcterms:W3CDTF">2022-07-26T07:13:00Z</dcterms:modified>
</cp:coreProperties>
</file>