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239" w:rsidRDefault="008C087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61C17CC3">
            <wp:simplePos x="0" y="0"/>
            <wp:positionH relativeFrom="column">
              <wp:posOffset>1685925</wp:posOffset>
            </wp:positionH>
            <wp:positionV relativeFrom="paragraph">
              <wp:posOffset>-859155</wp:posOffset>
            </wp:positionV>
            <wp:extent cx="2627630" cy="1522095"/>
            <wp:effectExtent l="0" t="0" r="1270" b="1905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310CC15-690C-4B10-BD4C-F9861062F1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310CC15-690C-4B10-BD4C-F9861062F1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7F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FF904C" wp14:editId="314FA73A">
                <wp:simplePos x="0" y="0"/>
                <wp:positionH relativeFrom="column">
                  <wp:posOffset>57150</wp:posOffset>
                </wp:positionH>
                <wp:positionV relativeFrom="paragraph">
                  <wp:posOffset>2209800</wp:posOffset>
                </wp:positionV>
                <wp:extent cx="6105525" cy="1404620"/>
                <wp:effectExtent l="0" t="0" r="2857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7F8" w:rsidRPr="008E37F8" w:rsidRDefault="008E37F8" w:rsidP="008E37F8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                      </w:t>
                            </w:r>
                            <w:r w:rsidRPr="008E37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ข่าวประชาสัมพันธ์</w:t>
                            </w:r>
                          </w:p>
                          <w:p w:rsidR="00B921A8" w:rsidRPr="00B921A8" w:rsidRDefault="00B921A8" w:rsidP="00B921A8">
                            <w:pPr>
                              <w:tabs>
                                <w:tab w:val="left" w:pos="1440"/>
                              </w:tabs>
                              <w:spacing w:after="0" w:line="240" w:lineRule="auto"/>
                              <w:ind w:right="60" w:firstLine="144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กรมศุลกากรมี</w:t>
                            </w: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นโยบาย/มาตรการภาษีศุลกากรเชิงรุก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เพื่อเป็นการสร้างเสริมเศษฐกิจของประเทศ การจัดเก็บภาษี การส่งเสริมเศษฐกิจด้วยมาตรการทางภาษี และรวมไปถึงด้านการป้องกันปราบปรามการกระทำความผิดกฎหมายศุลกากรและกฎหมายอื่นที่เกี่ยวข้อง </w:t>
                            </w:r>
                          </w:p>
                          <w:p w:rsidR="00B921A8" w:rsidRPr="00B921A8" w:rsidRDefault="00B921A8" w:rsidP="00B921A8">
                            <w:pPr>
                              <w:tabs>
                                <w:tab w:val="left" w:pos="1440"/>
                              </w:tabs>
                              <w:spacing w:before="120" w:after="0"/>
                              <w:ind w:firstLine="720"/>
                              <w:jc w:val="thaiDistribute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921A8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42049B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ปัจจุบันสินค้ามะพร้าวและผลิตภัณฑ์มะพร้าว เป็นที่ต้องการของตลาดและการผลิตภายในประเทศไม่เพียงพอ ขณะเดียวกันสินค้าจากต่างประเทศมีราคาถูกกว่าสินค้าภายในประเทศ จึงทำให้มีกลุ่มคนลักลอบนำสินค้าจากต่างประเทศเข้ามาจำหน่ายในประเทศโดยไม่ได้ผ่านพิธีการศุลกากรอย่างถูกต้อง </w:t>
                            </w:r>
                            <w:r w:rsidR="0042049B" w:rsidRPr="00C749AC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ดังนั้นเพื่อเป็นการ</w:t>
                            </w:r>
                            <w:r w:rsidR="0042049B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ป้องกันการกระทำความผิดกฎหมายศุลกากรและกฎหมายอื่นที่เกี่ยวข้องและเพิ่มประสิทธิภาพใน  การจัดเก็บภาษี </w:t>
                            </w:r>
                            <w:r w:rsidR="0042049B" w:rsidRPr="00C749AC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>กรมศุลกากรจึง</w:t>
                            </w:r>
                            <w:r w:rsidR="0042049B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ดำเนินการกวดขันจับกุมผู้กระทำผิด และสร้างเครือข่ายมวลชนสัมพันธ์ให้ประชาชนมีส่วนร่วมในการป้องกันปราบปราบการลักลอบนำเข้าสินค้าที่มิได้เสียภาษีศุลกากร เพื่อเป็นการป้องกันการเอารัดเอาเปรียบและสร้างความเป็นธรรมกับผู้ค้าภายในประเทศ</w:t>
                            </w:r>
                          </w:p>
                          <w:p w:rsidR="008E37F8" w:rsidRPr="007E0730" w:rsidRDefault="00B921A8" w:rsidP="00B921A8">
                            <w:pPr>
                              <w:spacing w:after="0" w:line="240" w:lineRule="auto"/>
                              <w:ind w:right="60" w:firstLine="144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ดังนั้น เพื่อ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เป็นการปราบปรามและป้องปรามผู้กระทำผิดกฎหมายศุลกากรและกฎหมายอื่นที่เกี่ยวข้อง และเพื่อสร้างความเป็นธรรมในการแข่งขันทางการค้า </w:t>
                            </w: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กรมศุลกากรจึงเชิญชวนภาคประชาชนเข้ามามีส่วนร่วมในการป้องกันการลักลอบ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นำสินค้า</w:t>
                            </w:r>
                            <w:r w:rsidR="0042049B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มะพร้าวและผลิตภัณฑ์มะพร้าว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เข้ามาภายในประเทศโดยมิได้ผ่านศุลกากรโดยถูกต้อง ร่วมเป็นหูเป็นตาสอดส่องดูแล โดยหากพบเห็นการกระทำความผิดสามารถแจ้งข้อมูล</w:t>
                            </w:r>
                            <w:r w:rsidR="0042049B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    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การกระทำความผิดได้ที่ด่านศุลกากรปัตตานี หรือที่หมายเลขโทรศัพท์  </w:t>
                            </w:r>
                            <w:r w:rsidRPr="00B921A8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0 7346 0203</w:t>
                            </w:r>
                            <w:r w:rsidRPr="00B921A8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ทุกวันในเวลาราชการ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FF9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174pt;width:480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">
                <v:textbox style="mso-fit-shape-to-text:t">
                  <w:txbxContent>
                    <w:p w:rsidR="008E37F8" w:rsidRPr="008E37F8" w:rsidRDefault="008E37F8" w:rsidP="008E37F8">
                      <w:pPr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                      </w:t>
                      </w:r>
                      <w:r w:rsidRPr="008E37F8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ข่าวประชาสัมพันธ์</w:t>
                      </w:r>
                    </w:p>
                    <w:p w:rsidR="00B921A8" w:rsidRPr="00B921A8" w:rsidRDefault="00B921A8" w:rsidP="00B921A8">
                      <w:pPr>
                        <w:tabs>
                          <w:tab w:val="left" w:pos="1440"/>
                        </w:tabs>
                        <w:spacing w:after="0" w:line="240" w:lineRule="auto"/>
                        <w:ind w:right="60" w:firstLine="144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กรมศุลกากรมี</w:t>
                      </w: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นโยบาย/มาตรการภาษีศุลกากรเชิงรุก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เพื่อเป็นการสร้างเสริมเศษฐกิจของประเทศ การจัดเก็บภาษี การส่งเสริมเศษฐกิจด้วยมาตรการทางภาษี และรวมไปถึงด้านการป้องกันปราบปรามการกระทำความผิดกฎหมายศุลกากรและกฎหมายอื่นที่เกี่ยวข้อง </w:t>
                      </w:r>
                    </w:p>
                    <w:p w:rsidR="00B921A8" w:rsidRPr="00B921A8" w:rsidRDefault="00B921A8" w:rsidP="00B921A8">
                      <w:pPr>
                        <w:tabs>
                          <w:tab w:val="left" w:pos="1440"/>
                        </w:tabs>
                        <w:spacing w:before="120" w:after="0"/>
                        <w:ind w:firstLine="720"/>
                        <w:jc w:val="thaiDistribute"/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</w:rPr>
                      </w:pPr>
                      <w:r w:rsidRPr="00B921A8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="0042049B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ปัจจุบันสินค้ามะพร้าวและผลิตภัณฑ์มะพร้าว เป็นที่ต้องการของตลาดและการผลิตภายในประเทศไม่เพียงพอ ขณะเดียวกันสินค้าจากต่างประเทศมีราคาถูกกว่าสินค้าภายในประเทศ จึงทำให้มีกลุ่มคนลักลอบนำสินค้าจากต่างประเทศเข้ามาจำหน่ายในประเทศโดยไม่ได้ผ่านพิธีการศุลกากรอย่างถูกต้อง </w:t>
                      </w:r>
                      <w:r w:rsidR="0042049B" w:rsidRPr="00C749AC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>ดังนั้นเพื่อเป็นการ</w:t>
                      </w:r>
                      <w:r w:rsidR="0042049B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ป้องกันการกระทำความผิดกฎหมายศุลกากรและกฎหมายอื่นที่เกี่ยวข้องและเพิ่มประสิทธิภาพใน</w:t>
                      </w:r>
                      <w:r w:rsidR="0042049B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42049B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การจัดเก็บภาษี </w:t>
                      </w:r>
                      <w:r w:rsidR="0042049B" w:rsidRPr="00C749AC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>กรมศุลกากรจึง</w:t>
                      </w:r>
                      <w:r w:rsidR="0042049B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ดำเนินการกวดขันจับกุมผู้กระทำผิด และสร้างเครือข่ายมวลชนสัมพันธ์ให้ประชาชนมีส่วนร่วมในการป้องกันปราบปราบการลักลอบนำเข้าสินค้าที่มิได้เสียภาษีศุลกากร เพื่อเป็นการป้องกันการเอารัดเอาเปรียบและสร้างความเป็นธรรมกับผู้ค้าภายในประเทศ</w:t>
                      </w:r>
                    </w:p>
                    <w:p w:rsidR="008E37F8" w:rsidRPr="007E0730" w:rsidRDefault="00B921A8" w:rsidP="00B921A8">
                      <w:pPr>
                        <w:spacing w:after="0" w:line="240" w:lineRule="auto"/>
                        <w:ind w:right="60" w:firstLine="144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ดังนั้น เพื่อ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เป็นการปราบปรามและป้องปรามผู้กระทำผิดกฎหมายศุลกากรและกฎหมายอื่นที่เกี่ยวข้อง และเพื่อสร้างความเป็นธรรมในการแข่งขันทางการค้า </w:t>
                      </w: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กรมศุลกากรจึงเชิญชวนภาคประชาชนเข้ามามีส่วนร่วมในการป้องกันการลักลอบ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นำสินค้า</w:t>
                      </w:r>
                      <w:r w:rsidR="0042049B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มะพร้าวและผลิตภัณฑ์มะพร้าว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เข้ามาภายในประเทศโดยมิได้ผ่านศุลกากรโดยถูกต้อง ร่วมเป็นหูเป็นตาสอดส่องดูแล โดยหากพบเห็นการกระทำความผิดสามารถแจ้งข้อมูล</w:t>
                      </w:r>
                      <w:r w:rsidR="0042049B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    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การกระทำความผิดได้ที่ด่านศุลกากรปัตตานี หรือที่หมายเลขโทรศัพท์  </w:t>
                      </w:r>
                      <w:r w:rsidRPr="00B921A8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0 7346 0203</w:t>
                      </w:r>
                      <w:r w:rsidRPr="00B921A8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ทุกวันในเวลาราชการ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37F8">
        <w:rPr>
          <w:noProof/>
        </w:rPr>
        <w:drawing>
          <wp:inline distT="0" distB="0" distL="0" distR="0" wp14:anchorId="461DC5DA" wp14:editId="7F3C0E04">
            <wp:extent cx="6162675" cy="1933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467DF3" w:rsidRDefault="00467DF3"/>
    <w:p w:rsidR="00467DF3" w:rsidRDefault="00467DF3"/>
    <w:p w:rsidR="00467DF3" w:rsidRDefault="00467DF3"/>
    <w:p w:rsidR="00467DF3" w:rsidRDefault="00467DF3">
      <w:pPr>
        <w:rPr>
          <w:cs/>
        </w:rPr>
        <w:sectPr w:rsidR="00467DF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67DF3" w:rsidRDefault="00467DF3"/>
    <w:sectPr w:rsidR="00467DF3" w:rsidSect="00467D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7B"/>
    <w:rsid w:val="00141239"/>
    <w:rsid w:val="001A6A7B"/>
    <w:rsid w:val="003D2CAF"/>
    <w:rsid w:val="0042049B"/>
    <w:rsid w:val="00467DF3"/>
    <w:rsid w:val="004F79DC"/>
    <w:rsid w:val="00506465"/>
    <w:rsid w:val="005E5368"/>
    <w:rsid w:val="007E0730"/>
    <w:rsid w:val="008C0875"/>
    <w:rsid w:val="008E37F8"/>
    <w:rsid w:val="00A877BF"/>
    <w:rsid w:val="00B921A8"/>
    <w:rsid w:val="00BD10C2"/>
    <w:rsid w:val="00BD5176"/>
    <w:rsid w:val="00CC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EB90B-F2F7-48AF-B8F1-155342A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POOWADOL SRIPA</dc:creator>
  <cp:keywords/>
  <dc:description/>
  <cp:lastModifiedBy>Narisara Buaplang</cp:lastModifiedBy>
  <cp:revision>2</cp:revision>
  <dcterms:created xsi:type="dcterms:W3CDTF">2022-05-05T03:12:00Z</dcterms:created>
  <dcterms:modified xsi:type="dcterms:W3CDTF">2022-05-05T03:12:00Z</dcterms:modified>
</cp:coreProperties>
</file>